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E2" w:rsidRPr="00E3412E" w:rsidRDefault="00225EE2" w:rsidP="00225EE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«СЕЛО ПИРОГОВКА»</w:t>
      </w:r>
    </w:p>
    <w:p w:rsidR="00225EE2" w:rsidRDefault="00225EE2" w:rsidP="00225EE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Pr="00E3412E" w:rsidRDefault="00225EE2" w:rsidP="00225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26.12.2013 г.                                                        № 17</w:t>
      </w: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225EE2" w:rsidRDefault="00225EE2" w:rsidP="00225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</w:p>
    <w:p w:rsidR="00225EE2" w:rsidRDefault="00225EE2" w:rsidP="00225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«Село Пироговка»</w:t>
      </w: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Pr="00651AD9" w:rsidRDefault="00225EE2" w:rsidP="00225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Градостроительного кодекса</w:t>
      </w:r>
      <w:r w:rsidRPr="00651AD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оссийской Федерации, Федерального закона</w:t>
      </w:r>
      <w:r w:rsidRPr="00651AD9">
        <w:rPr>
          <w:rFonts w:ascii="Times New Roman" w:hAnsi="Times New Roman"/>
          <w:sz w:val="28"/>
          <w:szCs w:val="28"/>
        </w:rPr>
        <w:t xml:space="preserve"> от 06.10.2003 г.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</w:t>
      </w:r>
      <w:r w:rsidRPr="00651AD9">
        <w:rPr>
          <w:rFonts w:ascii="Times New Roman" w:hAnsi="Times New Roman"/>
          <w:sz w:val="28"/>
          <w:szCs w:val="28"/>
        </w:rPr>
        <w:t>става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«Село Пироговка», </w:t>
      </w:r>
      <w:r w:rsidRPr="00651AD9">
        <w:rPr>
          <w:rFonts w:ascii="Times New Roman" w:hAnsi="Times New Roman"/>
          <w:sz w:val="28"/>
          <w:szCs w:val="28"/>
        </w:rPr>
        <w:t xml:space="preserve"> прото</w:t>
      </w:r>
      <w:r>
        <w:rPr>
          <w:rFonts w:ascii="Times New Roman" w:hAnsi="Times New Roman"/>
          <w:sz w:val="28"/>
          <w:szCs w:val="28"/>
        </w:rPr>
        <w:t>кола публичных слушаний от  03.09</w:t>
      </w:r>
      <w:r w:rsidRPr="00651AD9">
        <w:rPr>
          <w:rFonts w:ascii="Times New Roman" w:hAnsi="Times New Roman"/>
          <w:sz w:val="28"/>
          <w:szCs w:val="28"/>
        </w:rPr>
        <w:t>.2013 г. Совет муниц</w:t>
      </w:r>
      <w:r>
        <w:rPr>
          <w:rFonts w:ascii="Times New Roman" w:hAnsi="Times New Roman"/>
          <w:sz w:val="28"/>
          <w:szCs w:val="28"/>
        </w:rPr>
        <w:t>ипального образования «Село Пироговка</w:t>
      </w:r>
      <w:r w:rsidRPr="00651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5EE2" w:rsidRDefault="00225EE2" w:rsidP="00225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AD9">
        <w:rPr>
          <w:rFonts w:ascii="Times New Roman" w:hAnsi="Times New Roman"/>
          <w:sz w:val="28"/>
          <w:szCs w:val="28"/>
        </w:rPr>
        <w:t>РЕШИЛ:</w:t>
      </w:r>
    </w:p>
    <w:p w:rsidR="00225EE2" w:rsidRPr="00D62E13" w:rsidRDefault="00225EE2" w:rsidP="00225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62E13">
        <w:rPr>
          <w:rFonts w:ascii="Times New Roman" w:hAnsi="Times New Roman"/>
          <w:sz w:val="28"/>
          <w:szCs w:val="28"/>
        </w:rPr>
        <w:t>Утвердить Правил</w:t>
      </w:r>
      <w:r>
        <w:rPr>
          <w:rFonts w:ascii="Times New Roman" w:hAnsi="Times New Roman"/>
          <w:sz w:val="28"/>
          <w:szCs w:val="28"/>
        </w:rPr>
        <w:t>а землепользования и застройки МО «Село Пироговка»</w:t>
      </w:r>
      <w:r w:rsidRPr="00D62E13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25EE2" w:rsidRPr="00E3412E" w:rsidRDefault="00225EE2" w:rsidP="00225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51AD9">
        <w:rPr>
          <w:rFonts w:ascii="Times New Roman" w:hAnsi="Times New Roman"/>
          <w:sz w:val="28"/>
          <w:szCs w:val="28"/>
        </w:rPr>
        <w:t>Главе муниц</w:t>
      </w:r>
      <w:r>
        <w:rPr>
          <w:rFonts w:ascii="Times New Roman" w:hAnsi="Times New Roman"/>
          <w:sz w:val="28"/>
          <w:szCs w:val="28"/>
        </w:rPr>
        <w:t>ипального образования «Село Пироговка</w:t>
      </w:r>
      <w:r w:rsidRPr="00651AD9">
        <w:rPr>
          <w:rFonts w:ascii="Times New Roman" w:hAnsi="Times New Roman"/>
          <w:sz w:val="28"/>
          <w:szCs w:val="28"/>
        </w:rPr>
        <w:t>» обнародовать настоящее решение в соответствии с Положением «О порядке ознакомления граждан с нормативными правовыми актами органов местного самоуправления в муни</w:t>
      </w:r>
      <w:r>
        <w:rPr>
          <w:rFonts w:ascii="Times New Roman" w:hAnsi="Times New Roman"/>
          <w:sz w:val="28"/>
          <w:szCs w:val="28"/>
        </w:rPr>
        <w:t>ципальном образовании «Село Пироговка</w:t>
      </w:r>
      <w:r w:rsidRPr="00651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25EE2" w:rsidRPr="00D62E13" w:rsidRDefault="00225EE2" w:rsidP="00225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651AD9">
        <w:rPr>
          <w:rFonts w:ascii="Times New Roman" w:hAnsi="Times New Roman"/>
          <w:sz w:val="28"/>
          <w:szCs w:val="28"/>
        </w:rPr>
        <w:t xml:space="preserve">Главе муниципального образования «Село </w:t>
      </w:r>
      <w:r>
        <w:rPr>
          <w:rFonts w:ascii="Times New Roman" w:hAnsi="Times New Roman"/>
          <w:sz w:val="28"/>
          <w:szCs w:val="28"/>
        </w:rPr>
        <w:t>Пироговка</w:t>
      </w:r>
      <w:r w:rsidRPr="00651AD9">
        <w:rPr>
          <w:rFonts w:ascii="Times New Roman" w:hAnsi="Times New Roman"/>
          <w:sz w:val="28"/>
          <w:szCs w:val="28"/>
        </w:rPr>
        <w:t>» направить в установленный законом срок копию настоящего решения в контрольно-правовое управление администрации Губернатора Астраханской области для включения в регистр муниципальных нормативно-правовых актов Астраханской области.</w:t>
      </w:r>
    </w:p>
    <w:p w:rsidR="00225EE2" w:rsidRDefault="00225EE2" w:rsidP="00225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51AD9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«Село Пироговка»                                 А.М. Дьяченко</w:t>
      </w:r>
    </w:p>
    <w:p w:rsidR="00225EE2" w:rsidRDefault="00225EE2" w:rsidP="00225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E2" w:rsidRDefault="00225EE2" w:rsidP="00225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868" w:rsidRDefault="00176868"/>
    <w:sectPr w:rsidR="00176868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E2"/>
    <w:rsid w:val="00080406"/>
    <w:rsid w:val="001321F6"/>
    <w:rsid w:val="00157FB5"/>
    <w:rsid w:val="00176868"/>
    <w:rsid w:val="00225EE2"/>
    <w:rsid w:val="0034638E"/>
    <w:rsid w:val="003B1043"/>
    <w:rsid w:val="008D7C30"/>
    <w:rsid w:val="00933B63"/>
    <w:rsid w:val="00CB06BF"/>
    <w:rsid w:val="00E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E2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2014-02-17T11:33:00Z</dcterms:created>
  <dcterms:modified xsi:type="dcterms:W3CDTF">2014-02-17T11:33:00Z</dcterms:modified>
</cp:coreProperties>
</file>