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4663"/>
      </w:tblGrid>
      <w:tr w:rsidR="00AC5A22" w:rsidRPr="002431EF" w14:paraId="7998EE60" w14:textId="77777777" w:rsidTr="00664B4E">
        <w:tc>
          <w:tcPr>
            <w:tcW w:w="8646" w:type="dxa"/>
            <w:gridSpan w:val="2"/>
          </w:tcPr>
          <w:p w14:paraId="0AFF76CB" w14:textId="77777777" w:rsidR="00365496" w:rsidRDefault="00365496" w:rsidP="00AA793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АДМИНИСТРАЦИИ МУНИЦИПАЛЬНОГО ОБРАЗОВАНИЯ </w:t>
            </w:r>
          </w:p>
          <w:p w14:paraId="651534D6" w14:textId="6F257392" w:rsidR="00AC5A22" w:rsidRPr="00365496" w:rsidRDefault="00365496" w:rsidP="00AA793B">
            <w:pPr>
              <w:spacing w:line="276" w:lineRule="auto"/>
              <w:jc w:val="center"/>
              <w:rPr>
                <w:rFonts w:ascii="Times New Roman" w:eastAsia="Times New Roman" w:hAnsi="Times New Roman" w:cs="Times New Roman"/>
                <w:b/>
                <w:color w:val="000000" w:themeColor="text1"/>
                <w:sz w:val="28"/>
                <w:lang w:eastAsia="ru-RU"/>
              </w:rPr>
            </w:pPr>
            <w:r>
              <w:rPr>
                <w:rFonts w:ascii="Times New Roman" w:hAnsi="Times New Roman" w:cs="Times New Roman"/>
                <w:sz w:val="24"/>
                <w:szCs w:val="24"/>
              </w:rPr>
              <w:t>"</w:t>
            </w:r>
            <w:r w:rsidR="00F63914" w:rsidRPr="00F63914">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Pr>
                <w:rFonts w:ascii="Times New Roman" w:hAnsi="Times New Roman" w:cs="Times New Roman"/>
                <w:sz w:val="24"/>
                <w:szCs w:val="24"/>
              </w:rPr>
              <w:t>"</w:t>
            </w:r>
          </w:p>
        </w:tc>
      </w:tr>
      <w:tr w:rsidR="00AC5A22" w:rsidRPr="00AC5A22" w14:paraId="424E9288" w14:textId="77777777" w:rsidTr="00664B4E">
        <w:tc>
          <w:tcPr>
            <w:tcW w:w="3983" w:type="dxa"/>
          </w:tcPr>
          <w:p w14:paraId="7AFDC3A5" w14:textId="77777777" w:rsidR="00AC5A22" w:rsidRPr="00AC5A22" w:rsidRDefault="00AC5A22" w:rsidP="00AA793B">
            <w:pPr>
              <w:spacing w:line="276" w:lineRule="auto"/>
              <w:rPr>
                <w:rFonts w:ascii="Times New Roman" w:hAnsi="Times New Roman" w:cs="Times New Roman"/>
                <w:color w:val="000000" w:themeColor="text1"/>
              </w:rPr>
            </w:pPr>
          </w:p>
          <w:p w14:paraId="74478AFF" w14:textId="4FA17EF3" w:rsidR="00AC5A22" w:rsidRPr="00AC5A22" w:rsidRDefault="00F63914" w:rsidP="00365496">
            <w:pPr>
              <w:spacing w:line="276" w:lineRule="auto"/>
              <w:rPr>
                <w:rFonts w:ascii="Times New Roman" w:hAnsi="Times New Roman" w:cs="Times New Roman"/>
                <w:color w:val="000000" w:themeColor="text1"/>
              </w:rPr>
            </w:pPr>
            <w:r>
              <w:rPr>
                <w:rFonts w:ascii="Times New Roman" w:hAnsi="Times New Roman" w:cs="Times New Roman"/>
                <w:color w:val="000000" w:themeColor="text1"/>
              </w:rPr>
              <w:t>от</w:t>
            </w:r>
            <w:r w:rsidR="00AC5A22" w:rsidRPr="00AC5A22">
              <w:rPr>
                <w:rFonts w:ascii="Times New Roman" w:hAnsi="Times New Roman" w:cs="Times New Roman"/>
                <w:color w:val="000000" w:themeColor="text1"/>
              </w:rPr>
              <w:t xml:space="preserve"> </w:t>
            </w:r>
            <w:r w:rsidR="00AC5A22">
              <w:rPr>
                <w:rFonts w:ascii="Times New Roman" w:hAnsi="Times New Roman" w:cs="Times New Roman"/>
                <w:color w:val="000000" w:themeColor="text1"/>
              </w:rPr>
              <w:t>03.0</w:t>
            </w:r>
            <w:r w:rsidR="00365496">
              <w:rPr>
                <w:rFonts w:ascii="Times New Roman" w:hAnsi="Times New Roman" w:cs="Times New Roman"/>
                <w:color w:val="000000" w:themeColor="text1"/>
              </w:rPr>
              <w:t>7</w:t>
            </w:r>
            <w:r w:rsidR="00AC5A22">
              <w:rPr>
                <w:rFonts w:ascii="Times New Roman" w:hAnsi="Times New Roman" w:cs="Times New Roman"/>
                <w:color w:val="000000" w:themeColor="text1"/>
              </w:rPr>
              <w:t>.2024</w:t>
            </w:r>
          </w:p>
        </w:tc>
        <w:tc>
          <w:tcPr>
            <w:tcW w:w="4663" w:type="dxa"/>
          </w:tcPr>
          <w:p w14:paraId="77AC54CA" w14:textId="77777777" w:rsidR="00AC5A22" w:rsidRPr="00AC5A22" w:rsidRDefault="00AC5A22" w:rsidP="00AA793B">
            <w:pPr>
              <w:spacing w:line="276" w:lineRule="auto"/>
              <w:jc w:val="right"/>
              <w:rPr>
                <w:rFonts w:ascii="Times New Roman" w:eastAsia="Times New Roman" w:hAnsi="Times New Roman" w:cs="Times New Roman"/>
                <w:color w:val="000000" w:themeColor="text1"/>
                <w:lang w:eastAsia="ru-RU"/>
              </w:rPr>
            </w:pPr>
          </w:p>
          <w:p w14:paraId="293DC8D6" w14:textId="20B5A15F" w:rsidR="00AC5A22" w:rsidRPr="00AC5A22" w:rsidRDefault="00AC5A22" w:rsidP="00365496">
            <w:pPr>
              <w:spacing w:line="276" w:lineRule="auto"/>
              <w:jc w:val="right"/>
              <w:rPr>
                <w:rFonts w:ascii="Times New Roman" w:eastAsia="Times New Roman" w:hAnsi="Times New Roman" w:cs="Times New Roman"/>
                <w:color w:val="000000" w:themeColor="text1"/>
                <w:sz w:val="28"/>
                <w:lang w:eastAsia="ru-RU"/>
              </w:rPr>
            </w:pPr>
            <w:r w:rsidRPr="00AC5A22">
              <w:rPr>
                <w:rFonts w:ascii="Times New Roman" w:eastAsia="Times New Roman" w:hAnsi="Times New Roman" w:cs="Times New Roman"/>
                <w:color w:val="000000" w:themeColor="text1"/>
                <w:lang w:eastAsia="ru-RU"/>
              </w:rPr>
              <w:t>№</w:t>
            </w:r>
            <w:r w:rsidR="00F63914">
              <w:rPr>
                <w:rFonts w:ascii="Times New Roman" w:eastAsia="Times New Roman" w:hAnsi="Times New Roman" w:cs="Times New Roman"/>
                <w:color w:val="000000" w:themeColor="text1"/>
                <w:lang w:eastAsia="ru-RU"/>
              </w:rPr>
              <w:t xml:space="preserve"> 12</w:t>
            </w:r>
          </w:p>
        </w:tc>
      </w:tr>
      <w:tr w:rsidR="00AC5A22" w:rsidRPr="00AC5A22" w14:paraId="65CCA364" w14:textId="77777777" w:rsidTr="00664B4E">
        <w:tc>
          <w:tcPr>
            <w:tcW w:w="8646" w:type="dxa"/>
            <w:gridSpan w:val="2"/>
          </w:tcPr>
          <w:p w14:paraId="5B584E9C" w14:textId="77777777" w:rsidR="00AC5A22" w:rsidRPr="00AC5A22" w:rsidRDefault="00AC5A22" w:rsidP="00AA793B">
            <w:pPr>
              <w:spacing w:line="276" w:lineRule="auto"/>
              <w:rPr>
                <w:rFonts w:ascii="Times New Roman" w:eastAsia="Times New Roman" w:hAnsi="Times New Roman" w:cs="Times New Roman"/>
                <w:color w:val="000000" w:themeColor="text1"/>
                <w:lang w:eastAsia="ru-RU"/>
              </w:rPr>
            </w:pPr>
          </w:p>
        </w:tc>
      </w:tr>
      <w:tr w:rsidR="00AC5A22" w:rsidRPr="00AC5A22" w14:paraId="232A5955" w14:textId="77777777" w:rsidTr="00664B4E">
        <w:tc>
          <w:tcPr>
            <w:tcW w:w="8646" w:type="dxa"/>
            <w:gridSpan w:val="2"/>
          </w:tcPr>
          <w:p w14:paraId="76A522AB" w14:textId="77777777" w:rsidR="00365496" w:rsidRDefault="00365496" w:rsidP="006263EB">
            <w:pPr>
              <w:spacing w:line="276" w:lineRule="auto"/>
              <w:jc w:val="center"/>
              <w:rPr>
                <w:rFonts w:ascii="Times New Roman" w:hAnsi="Times New Roman" w:cs="Times New Roman"/>
                <w:b/>
                <w:bCs/>
              </w:rPr>
            </w:pPr>
            <w:r>
              <w:rPr>
                <w:rFonts w:ascii="Times New Roman" w:hAnsi="Times New Roman" w:cs="Times New Roman"/>
                <w:b/>
                <w:bCs/>
              </w:rPr>
              <w:t>РАСПОРЯЖЕНИЕ</w:t>
            </w:r>
          </w:p>
          <w:p w14:paraId="382FF72D" w14:textId="77777777" w:rsidR="00AC5A22" w:rsidRPr="00664B4E" w:rsidRDefault="005335B1" w:rsidP="006263EB">
            <w:pPr>
              <w:spacing w:line="276" w:lineRule="auto"/>
              <w:jc w:val="center"/>
              <w:rPr>
                <w:rFonts w:ascii="Times New Roman" w:hAnsi="Times New Roman" w:cs="Times New Roman"/>
                <w:b/>
                <w:bCs/>
              </w:rPr>
            </w:pPr>
            <w:r w:rsidRPr="005335B1">
              <w:rPr>
                <w:rFonts w:ascii="Times New Roman" w:hAnsi="Times New Roman" w:cs="Times New Roman"/>
                <w:b/>
                <w:bCs/>
              </w:rPr>
              <w:t>об утверждении перечня защищаемых персональных данных</w:t>
            </w:r>
          </w:p>
        </w:tc>
      </w:tr>
    </w:tbl>
    <w:p w14:paraId="2AB1DF82" w14:textId="77777777" w:rsidR="003E263C" w:rsidRDefault="003E263C" w:rsidP="000F12E4">
      <w:pPr>
        <w:ind w:left="708"/>
        <w:rPr>
          <w:rFonts w:ascii="Times New Roman" w:hAnsi="Times New Roman" w:cs="Times New Roman"/>
        </w:rPr>
      </w:pPr>
    </w:p>
    <w:p w14:paraId="04D8389A" w14:textId="77777777" w:rsidR="005335B1" w:rsidRDefault="005335B1" w:rsidP="005335B1">
      <w:pPr>
        <w:pStyle w:val="msw-text"/>
        <w:ind w:left="708" w:firstLine="600"/>
        <w:jc w:val="both"/>
        <w:rPr>
          <w:color w:val="000000" w:themeColor="text1"/>
          <w:sz w:val="22"/>
          <w:szCs w:val="22"/>
        </w:rPr>
      </w:pPr>
      <w:r>
        <w:rPr>
          <w:color w:val="000000" w:themeColor="text1"/>
          <w:sz w:val="22"/>
          <w:szCs w:val="22"/>
        </w:rPr>
        <w:t>В целях исполнения Федерального закона от 27 июля 2006 года № 152-ФЗ «О персональных данных», Постановления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специальных требований и рекомендаций по технической защите конфиденциальной информации (СТР-К), приказываю:</w:t>
      </w:r>
    </w:p>
    <w:p w14:paraId="76000C29" w14:textId="7AD531B3" w:rsidR="005335B1" w:rsidRDefault="005335B1" w:rsidP="005335B1">
      <w:pPr>
        <w:pStyle w:val="a8"/>
        <w:numPr>
          <w:ilvl w:val="0"/>
          <w:numId w:val="12"/>
        </w:numPr>
        <w:spacing w:line="256" w:lineRule="auto"/>
        <w:ind w:left="1428"/>
        <w:rPr>
          <w:rFonts w:ascii="Times New Roman" w:hAnsi="Times New Roman" w:cs="Times New Roman"/>
          <w:color w:val="000000" w:themeColor="text1"/>
        </w:rPr>
      </w:pPr>
      <w:r>
        <w:rPr>
          <w:rFonts w:ascii="Times New Roman" w:hAnsi="Times New Roman" w:cs="Times New Roman"/>
          <w:color w:val="000000" w:themeColor="text1"/>
        </w:rPr>
        <w:t xml:space="preserve">Утвердить перечень персональных данных, подлежащих защите, обрабатываемых на бумажных носителях и в программных комплексах </w:t>
      </w:r>
      <w:r w:rsidR="00365496">
        <w:rPr>
          <w:rFonts w:ascii="Times New Roman" w:hAnsi="Times New Roman" w:cs="Times New Roman"/>
          <w:sz w:val="24"/>
          <w:szCs w:val="24"/>
        </w:rPr>
        <w:t>АДМИНИСТРАЦИИ МУНИЦИПАЛЬНОГО ОБРАЗОВАНИЯ "</w:t>
      </w:r>
      <w:r w:rsidR="00F63914" w:rsidRPr="00F63914">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00365496">
        <w:rPr>
          <w:rFonts w:ascii="Times New Roman" w:hAnsi="Times New Roman" w:cs="Times New Roman"/>
          <w:sz w:val="24"/>
          <w:szCs w:val="24"/>
        </w:rPr>
        <w:t>"</w:t>
      </w:r>
      <w:r w:rsidR="00365496">
        <w:rPr>
          <w:rFonts w:ascii="Times New Roman" w:hAnsi="Times New Roman" w:cs="Times New Roman"/>
          <w:color w:val="000000" w:themeColor="text1"/>
        </w:rPr>
        <w:t xml:space="preserve"> </w:t>
      </w:r>
      <w:r>
        <w:rPr>
          <w:rFonts w:ascii="Times New Roman" w:hAnsi="Times New Roman" w:cs="Times New Roman"/>
          <w:color w:val="000000" w:themeColor="text1"/>
        </w:rPr>
        <w:t>(Приложение № 1).</w:t>
      </w:r>
    </w:p>
    <w:p w14:paraId="7ADF8524" w14:textId="77777777" w:rsidR="005335B1" w:rsidRDefault="005335B1" w:rsidP="005335B1">
      <w:pPr>
        <w:pStyle w:val="a8"/>
        <w:numPr>
          <w:ilvl w:val="0"/>
          <w:numId w:val="12"/>
        </w:numPr>
        <w:spacing w:line="256" w:lineRule="auto"/>
        <w:ind w:left="1428"/>
        <w:rPr>
          <w:rFonts w:ascii="Times New Roman" w:hAnsi="Times New Roman" w:cs="Times New Roman"/>
          <w:color w:val="000000" w:themeColor="text1"/>
        </w:rPr>
      </w:pPr>
      <w:r>
        <w:rPr>
          <w:rFonts w:ascii="Times New Roman" w:hAnsi="Times New Roman" w:cs="Times New Roman"/>
          <w:color w:val="000000" w:themeColor="text1"/>
        </w:rPr>
        <w:t>Ответственному за организацию обработки персональных данных проводить контроль актуальности перечня 1 раз в полгода.</w:t>
      </w:r>
    </w:p>
    <w:p w14:paraId="6C03A6D8" w14:textId="77777777" w:rsidR="005335B1" w:rsidRDefault="005335B1" w:rsidP="005335B1">
      <w:pPr>
        <w:pStyle w:val="a8"/>
        <w:numPr>
          <w:ilvl w:val="0"/>
          <w:numId w:val="12"/>
        </w:numPr>
        <w:spacing w:line="256" w:lineRule="auto"/>
        <w:ind w:left="1428"/>
        <w:rPr>
          <w:rFonts w:ascii="Times New Roman" w:hAnsi="Times New Roman" w:cs="Times New Roman"/>
          <w:color w:val="000000" w:themeColor="text1"/>
        </w:rPr>
      </w:pPr>
      <w:r>
        <w:rPr>
          <w:rFonts w:ascii="Times New Roman" w:hAnsi="Times New Roman" w:cs="Times New Roman"/>
          <w:color w:val="000000" w:themeColor="text1"/>
        </w:rPr>
        <w:t>Контроль за выполнением приказа оставляю за собой.</w:t>
      </w:r>
    </w:p>
    <w:p w14:paraId="6324948B" w14:textId="77777777" w:rsidR="005335B1" w:rsidRDefault="005335B1" w:rsidP="005335B1">
      <w:pPr>
        <w:pStyle w:val="a8"/>
        <w:ind w:left="1068"/>
        <w:rPr>
          <w:rFonts w:ascii="Times New Roman" w:hAnsi="Times New Roman" w:cs="Times New Roman"/>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499"/>
        <w:gridCol w:w="3170"/>
      </w:tblGrid>
      <w:tr w:rsidR="00A2769D" w:rsidRPr="00A2769D" w14:paraId="1406CFBD" w14:textId="77777777" w:rsidTr="000F0539">
        <w:tc>
          <w:tcPr>
            <w:tcW w:w="2977" w:type="dxa"/>
            <w:vAlign w:val="center"/>
          </w:tcPr>
          <w:p w14:paraId="0D637DE1" w14:textId="3704A896" w:rsidR="00A2769D" w:rsidRDefault="00F63914" w:rsidP="000F0539">
            <w:pPr>
              <w:jc w:val="center"/>
              <w:rPr>
                <w:rFonts w:ascii="Times New Roman" w:hAnsi="Times New Roman" w:cs="Times New Roman"/>
              </w:rPr>
            </w:pPr>
            <w:r>
              <w:rPr>
                <w:rFonts w:ascii="Times New Roman" w:hAnsi="Times New Roman" w:cs="Times New Roman"/>
              </w:rPr>
              <w:t>Г</w:t>
            </w:r>
            <w:r w:rsidR="00365496">
              <w:rPr>
                <w:rFonts w:ascii="Times New Roman" w:hAnsi="Times New Roman" w:cs="Times New Roman"/>
              </w:rPr>
              <w:t>ла</w:t>
            </w:r>
            <w:r>
              <w:rPr>
                <w:rFonts w:ascii="Times New Roman" w:hAnsi="Times New Roman" w:cs="Times New Roman"/>
              </w:rPr>
              <w:t>ва</w:t>
            </w:r>
            <w:r w:rsidR="00A2769D">
              <w:rPr>
                <w:rFonts w:ascii="Times New Roman" w:hAnsi="Times New Roman" w:cs="Times New Roman"/>
              </w:rPr>
              <w:t xml:space="preserve"> муниципального образования</w:t>
            </w:r>
          </w:p>
        </w:tc>
        <w:tc>
          <w:tcPr>
            <w:tcW w:w="2499" w:type="dxa"/>
          </w:tcPr>
          <w:p w14:paraId="3CE0CB00" w14:textId="77777777" w:rsidR="00A2769D" w:rsidRDefault="00A2769D" w:rsidP="000F0539">
            <w:pPr>
              <w:pBdr>
                <w:bottom w:val="single" w:sz="12" w:space="1" w:color="auto"/>
              </w:pBdr>
              <w:rPr>
                <w:rFonts w:ascii="Times New Roman" w:hAnsi="Times New Roman" w:cs="Times New Roman"/>
              </w:rPr>
            </w:pPr>
          </w:p>
          <w:p w14:paraId="16D88390" w14:textId="77777777" w:rsidR="00A2769D" w:rsidRPr="009938ED" w:rsidRDefault="00A2769D" w:rsidP="000F0539">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3170" w:type="dxa"/>
            <w:vAlign w:val="center"/>
          </w:tcPr>
          <w:p w14:paraId="0B3BE682" w14:textId="1583C2CF" w:rsidR="00A2769D" w:rsidRPr="00365496" w:rsidRDefault="00F63914" w:rsidP="000F0539">
            <w:pPr>
              <w:jc w:val="center"/>
              <w:rPr>
                <w:rFonts w:ascii="Times New Roman" w:hAnsi="Times New Roman" w:cs="Times New Roman"/>
              </w:rPr>
            </w:pPr>
            <w:r>
              <w:rPr>
                <w:rFonts w:ascii="Times New Roman" w:hAnsi="Times New Roman" w:cs="Times New Roman"/>
              </w:rPr>
              <w:t>Л.В. Гнездилова</w:t>
            </w:r>
          </w:p>
        </w:tc>
      </w:tr>
    </w:tbl>
    <w:p w14:paraId="645C3636" w14:textId="77777777" w:rsidR="005335B1" w:rsidRPr="00A2769D" w:rsidRDefault="005335B1" w:rsidP="005335B1">
      <w:pPr>
        <w:rPr>
          <w:rFonts w:ascii="Times New Roman" w:hAnsi="Times New Roman" w:cs="Times New Roman"/>
          <w:lang w:val="en-US"/>
        </w:rPr>
      </w:pPr>
    </w:p>
    <w:p w14:paraId="4098AA6E" w14:textId="77777777" w:rsidR="005335B1" w:rsidRDefault="005335B1" w:rsidP="005335B1">
      <w:pPr>
        <w:rPr>
          <w:rFonts w:ascii="Times New Roman" w:hAnsi="Times New Roman" w:cs="Times New Roman"/>
          <w:lang w:val="en-US"/>
        </w:rPr>
      </w:pPr>
      <w:r>
        <w:rPr>
          <w:rFonts w:ascii="Times New Roman" w:hAnsi="Times New Roman" w:cs="Times New Roman"/>
          <w:lang w:val="en-US"/>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335B1" w14:paraId="13D67961" w14:textId="77777777" w:rsidTr="005335B1">
        <w:trPr>
          <w:trHeight w:val="772"/>
        </w:trPr>
        <w:tc>
          <w:tcPr>
            <w:tcW w:w="9355" w:type="dxa"/>
            <w:vAlign w:val="center"/>
            <w:hideMark/>
          </w:tcPr>
          <w:p w14:paraId="3BCF1E9E" w14:textId="77777777" w:rsidR="005335B1" w:rsidRDefault="005335B1">
            <w:pPr>
              <w:spacing w:line="276" w:lineRule="auto"/>
              <w:jc w:val="center"/>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color w:val="000000" w:themeColor="text1"/>
                <w:sz w:val="28"/>
                <w:lang w:eastAsia="ru-RU"/>
              </w:rPr>
              <w:lastRenderedPageBreak/>
              <w:t xml:space="preserve">Приложение №1 к Приказу </w:t>
            </w:r>
          </w:p>
        </w:tc>
      </w:tr>
      <w:tr w:rsidR="005335B1" w14:paraId="31E85D0F" w14:textId="77777777" w:rsidTr="005335B1">
        <w:tc>
          <w:tcPr>
            <w:tcW w:w="9355" w:type="dxa"/>
            <w:hideMark/>
          </w:tcPr>
          <w:p w14:paraId="25FB39E2" w14:textId="77777777" w:rsidR="005335B1" w:rsidRDefault="005335B1">
            <w:pPr>
              <w:spacing w:line="276" w:lineRule="auto"/>
              <w:jc w:val="center"/>
              <w:rPr>
                <w:rFonts w:ascii="Times New Roman" w:hAnsi="Times New Roman" w:cs="Times New Roman"/>
                <w:b/>
                <w:bCs/>
              </w:rPr>
            </w:pPr>
            <w:r w:rsidRPr="005335B1">
              <w:rPr>
                <w:rFonts w:ascii="Times New Roman" w:hAnsi="Times New Roman" w:cs="Times New Roman"/>
                <w:b/>
                <w:bCs/>
              </w:rPr>
              <w:t>об утверждении перечня защищаемых персональных данных</w:t>
            </w:r>
          </w:p>
        </w:tc>
      </w:tr>
    </w:tbl>
    <w:p w14:paraId="3A46C6A4" w14:textId="61996526" w:rsidR="00AC5A22" w:rsidRPr="00F51F3E" w:rsidRDefault="00F51F3E" w:rsidP="00F51F3E">
      <w:pPr>
        <w:pStyle w:val="a3"/>
        <w:jc w:val="both"/>
        <w:rPr>
          <w:rFonts w:ascii="Times New Roman" w:hAnsi="Times New Roman" w:cs="Times New Roman"/>
          <w:sz w:val="24"/>
          <w:szCs w:val="24"/>
        </w:rPr>
      </w:pPr>
      <w:r>
        <w:rPr>
          <w:rFonts w:ascii="Times New Roman" w:hAnsi="Times New Roman" w:cs="Times New Roman"/>
          <w:color w:val="000000" w:themeColor="text1"/>
        </w:rPr>
        <w:t xml:space="preserve">  </w:t>
      </w:r>
      <w:r w:rsidR="005335B1">
        <w:rPr>
          <w:rFonts w:ascii="Times New Roman" w:hAnsi="Times New Roman" w:cs="Times New Roman"/>
          <w:color w:val="000000" w:themeColor="text1"/>
        </w:rPr>
        <w:t xml:space="preserve">Персональные данные, обрабатываемые в </w:t>
      </w:r>
      <w:r>
        <w:rPr>
          <w:rFonts w:ascii="Times New Roman" w:hAnsi="Times New Roman" w:cs="Times New Roman"/>
          <w:sz w:val="24"/>
          <w:szCs w:val="24"/>
        </w:rPr>
        <w:t>АДМИНИСТРАЦИИ МУНИЦИПАЛЬНОГО ОБРАЗОВАНИЯ "</w:t>
      </w:r>
      <w:r w:rsidR="00F63914" w:rsidRPr="00F63914">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Pr>
          <w:rFonts w:ascii="Times New Roman" w:hAnsi="Times New Roman" w:cs="Times New Roman"/>
          <w:sz w:val="24"/>
          <w:szCs w:val="24"/>
        </w:rPr>
        <w:t>"</w:t>
      </w:r>
      <w:r w:rsidR="005335B1">
        <w:rPr>
          <w:rFonts w:ascii="Times New Roman" w:hAnsi="Times New Roman" w:cs="Times New Roman"/>
          <w:color w:val="000000" w:themeColor="text1"/>
        </w:rPr>
        <w:t xml:space="preserve"> в связи с осуществлением хозяйственной деятельности, предусмотренной учредительными документами </w:t>
      </w:r>
      <w:r>
        <w:rPr>
          <w:rFonts w:ascii="Times New Roman" w:hAnsi="Times New Roman" w:cs="Times New Roman"/>
          <w:sz w:val="24"/>
          <w:szCs w:val="24"/>
        </w:rPr>
        <w:t>АДМИНИСТРАЦИИИ МУНИЦИПАЛЬНОГО ОБРАЗОВАНИЯ "</w:t>
      </w:r>
      <w:r w:rsidR="00F63914" w:rsidRPr="00F63914">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Pr>
          <w:rFonts w:ascii="Times New Roman" w:hAnsi="Times New Roman" w:cs="Times New Roman"/>
          <w:sz w:val="24"/>
          <w:szCs w:val="24"/>
        </w:rPr>
        <w:t xml:space="preserve">" </w:t>
      </w:r>
      <w:r w:rsidR="005335B1">
        <w:rPr>
          <w:rFonts w:ascii="Times New Roman" w:hAnsi="Times New Roman" w:cs="Times New Roman"/>
          <w:color w:val="000000" w:themeColor="text1"/>
        </w:rPr>
        <w:t xml:space="preserve">фамилия, имя, отчество; предыдущие фамилия, имя, отчество, если изменялись; пол; дата рождения; место рождения; информация о гражданстве (в том числе предыдущие гражданства, иные гражданства); образец подписи;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 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 информация об оформленных допусках к государственной тайне; государственные награды, иные награды и знаки отличия; информация о ежегодных оплачиваемых отпусках, учебных отпусках и отпусках без сохранения денежного содержания; сведения о начисленной и удержанной заработной плате; сведения о начисленных и уплаченных страховых взносах; сведения о премиях;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сведения о факте, периоде и продолжительности нахождения в командировке; сведения о сумме произведенных командировочных расходов; сведения об образовании, в том числе о послевузовском профессиональном образовании (наименование образовательного учреждения, год окончания, наименование и реквизиты документа об образовании, квалификация, специальность по документу об образовании); сведения об ученой степени, ученом звании (когда присвоено, номера дипломов, аттестатов); сведения о владении иностранными языками, степень владения; сведения о профессиональной переподготовке и (или) повышении квалификации; сведения о знании и об уровне владения программным обеспечением; государственный регистрационный номер автотранспортного средства; Фамилия, имя, отчество; Адрес электронной почты; Номер контактного телефона; Данные о созданной на сайте учетной записи, метаданные, данные cookie-файлов, IP-адрес, сведения о браузере и операционной системе; </w:t>
      </w:r>
    </w:p>
    <w:sectPr w:rsidR="00AC5A22" w:rsidRPr="00F51F3E" w:rsidSect="005823D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3CCE3" w14:textId="77777777" w:rsidR="006175C1" w:rsidRDefault="006175C1" w:rsidP="0042519B">
      <w:pPr>
        <w:spacing w:after="0" w:line="240" w:lineRule="auto"/>
      </w:pPr>
      <w:r>
        <w:separator/>
      </w:r>
    </w:p>
  </w:endnote>
  <w:endnote w:type="continuationSeparator" w:id="0">
    <w:p w14:paraId="21D4B9A1" w14:textId="77777777" w:rsidR="006175C1" w:rsidRDefault="006175C1"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E7469" w14:textId="77777777" w:rsidR="0042519B" w:rsidRPr="00664B4E" w:rsidRDefault="0042519B" w:rsidP="00425A1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95C60" w14:textId="77777777" w:rsidR="006175C1" w:rsidRDefault="006175C1" w:rsidP="0042519B">
      <w:pPr>
        <w:spacing w:after="0" w:line="240" w:lineRule="auto"/>
      </w:pPr>
      <w:r>
        <w:separator/>
      </w:r>
    </w:p>
  </w:footnote>
  <w:footnote w:type="continuationSeparator" w:id="0">
    <w:p w14:paraId="1D21663A" w14:textId="77777777" w:rsidR="006175C1" w:rsidRDefault="006175C1" w:rsidP="0042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D4E35"/>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23792072"/>
    <w:multiLevelType w:val="hybridMultilevel"/>
    <w:tmpl w:val="B73896F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15:restartNumberingAfterBreak="0">
    <w:nsid w:val="324F4B66"/>
    <w:multiLevelType w:val="hybridMultilevel"/>
    <w:tmpl w:val="8872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C545F8"/>
    <w:multiLevelType w:val="hybridMultilevel"/>
    <w:tmpl w:val="1E32EF3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B0A4EA9"/>
    <w:multiLevelType w:val="hybridMultilevel"/>
    <w:tmpl w:val="BD90B8F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15:restartNumberingAfterBreak="0">
    <w:nsid w:val="644459A0"/>
    <w:multiLevelType w:val="hybridMultilevel"/>
    <w:tmpl w:val="319458C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15:restartNumberingAfterBreak="0">
    <w:nsid w:val="661F7CBB"/>
    <w:multiLevelType w:val="hybridMultilevel"/>
    <w:tmpl w:val="CCC6733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C383B26"/>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7F2B6259"/>
    <w:multiLevelType w:val="hybridMultilevel"/>
    <w:tmpl w:val="88FC97D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8"/>
  </w:num>
  <w:num w:numId="2">
    <w:abstractNumId w:val="10"/>
  </w:num>
  <w:num w:numId="3">
    <w:abstractNumId w:val="9"/>
  </w:num>
  <w:num w:numId="4">
    <w:abstractNumId w:val="6"/>
  </w:num>
  <w:num w:numId="5">
    <w:abstractNumId w:val="11"/>
  </w:num>
  <w:num w:numId="6">
    <w:abstractNumId w:val="0"/>
  </w:num>
  <w:num w:numId="7">
    <w:abstractNumId w:val="1"/>
  </w:num>
  <w:num w:numId="8">
    <w:abstractNumId w:val="2"/>
  </w:num>
  <w:num w:numId="9">
    <w:abstractNumId w:val="7"/>
  </w:num>
  <w:num w:numId="10">
    <w:abstractNumId w:val="5"/>
  </w:num>
  <w:num w:numId="11">
    <w:abstractNumId w:val="3"/>
  </w:num>
  <w:num w:numId="12">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4"/>
    <w:rsid w:val="000F12E4"/>
    <w:rsid w:val="0020419F"/>
    <w:rsid w:val="002431EF"/>
    <w:rsid w:val="00365496"/>
    <w:rsid w:val="003E263C"/>
    <w:rsid w:val="0042519B"/>
    <w:rsid w:val="00425A1C"/>
    <w:rsid w:val="005335B1"/>
    <w:rsid w:val="005823DC"/>
    <w:rsid w:val="0060778E"/>
    <w:rsid w:val="006175C1"/>
    <w:rsid w:val="006263EB"/>
    <w:rsid w:val="006424AB"/>
    <w:rsid w:val="00664B4E"/>
    <w:rsid w:val="006E0CFB"/>
    <w:rsid w:val="007C5080"/>
    <w:rsid w:val="008A6D62"/>
    <w:rsid w:val="008B5975"/>
    <w:rsid w:val="009938ED"/>
    <w:rsid w:val="00A245AE"/>
    <w:rsid w:val="00A2769D"/>
    <w:rsid w:val="00A57EEC"/>
    <w:rsid w:val="00AC5A22"/>
    <w:rsid w:val="00BB496B"/>
    <w:rsid w:val="00BC5599"/>
    <w:rsid w:val="00C90174"/>
    <w:rsid w:val="00CB794F"/>
    <w:rsid w:val="00CC63AB"/>
    <w:rsid w:val="00CD3348"/>
    <w:rsid w:val="00DB2D9B"/>
    <w:rsid w:val="00DB5DC9"/>
    <w:rsid w:val="00E6584D"/>
    <w:rsid w:val="00ED7793"/>
    <w:rsid w:val="00F51F3E"/>
    <w:rsid w:val="00F63914"/>
    <w:rsid w:val="00FB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C4595"/>
  <w15:docId w15:val="{3632CB72-615F-46A1-B967-A106E895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3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38ED"/>
    <w:pPr>
      <w:ind w:left="720"/>
      <w:contextualSpacing/>
    </w:pPr>
  </w:style>
  <w:style w:type="paragraph" w:customStyle="1" w:styleId="msw-text">
    <w:name w:val="msw-text"/>
    <w:basedOn w:val="a"/>
    <w:rsid w:val="005335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972332">
      <w:bodyDiv w:val="1"/>
      <w:marLeft w:val="0"/>
      <w:marRight w:val="0"/>
      <w:marTop w:val="0"/>
      <w:marBottom w:val="0"/>
      <w:divBdr>
        <w:top w:val="none" w:sz="0" w:space="0" w:color="auto"/>
        <w:left w:val="none" w:sz="0" w:space="0" w:color="auto"/>
        <w:bottom w:val="none" w:sz="0" w:space="0" w:color="auto"/>
        <w:right w:val="none" w:sz="0" w:space="0" w:color="auto"/>
      </w:divBdr>
    </w:div>
    <w:div w:id="1648051525">
      <w:bodyDiv w:val="1"/>
      <w:marLeft w:val="0"/>
      <w:marRight w:val="0"/>
      <w:marTop w:val="0"/>
      <w:marBottom w:val="0"/>
      <w:divBdr>
        <w:top w:val="none" w:sz="0" w:space="0" w:color="auto"/>
        <w:left w:val="none" w:sz="0" w:space="0" w:color="auto"/>
        <w:bottom w:val="none" w:sz="0" w:space="0" w:color="auto"/>
        <w:right w:val="none" w:sz="0" w:space="0" w:color="auto"/>
      </w:divBdr>
    </w:div>
    <w:div w:id="20965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393F-9142-4363-BCA6-8D42C128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2</cp:revision>
  <cp:lastPrinted>2024-07-22T08:09:00Z</cp:lastPrinted>
  <dcterms:created xsi:type="dcterms:W3CDTF">2025-09-02T08:09:00Z</dcterms:created>
  <dcterms:modified xsi:type="dcterms:W3CDTF">2025-09-02T08:09:00Z</dcterms:modified>
</cp:coreProperties>
</file>