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A171F" w14:textId="77777777" w:rsidR="005941EF" w:rsidRPr="005941EF" w:rsidRDefault="005941EF" w:rsidP="00BB39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5941EF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Администрация муниципального образования </w:t>
      </w:r>
    </w:p>
    <w:p w14:paraId="59AFD675" w14:textId="77777777" w:rsidR="000F686C" w:rsidRDefault="005941EF" w:rsidP="000F68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5941EF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«Сельское поселение </w:t>
      </w:r>
      <w:r w:rsidR="000F686C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село Пироговка </w:t>
      </w:r>
      <w:r w:rsidRPr="005941EF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Ахтубинского </w:t>
      </w:r>
    </w:p>
    <w:p w14:paraId="3E318ABE" w14:textId="29025627" w:rsidR="005941EF" w:rsidRPr="005941EF" w:rsidRDefault="005941EF" w:rsidP="000F68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5941EF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муниципального района Астраханской области»</w:t>
      </w:r>
    </w:p>
    <w:p w14:paraId="0DA471B8" w14:textId="77777777" w:rsidR="009F32EF" w:rsidRPr="009D2D31" w:rsidRDefault="009F32EF" w:rsidP="00BB39FF">
      <w:pPr>
        <w:pStyle w:val="western"/>
        <w:spacing w:before="0" w:after="0"/>
        <w:jc w:val="center"/>
      </w:pPr>
    </w:p>
    <w:p w14:paraId="78AB5963" w14:textId="77777777" w:rsidR="009F32EF" w:rsidRPr="00BB39FF" w:rsidRDefault="009F32EF" w:rsidP="00BB39FF">
      <w:pPr>
        <w:pStyle w:val="western"/>
        <w:spacing w:before="0" w:after="0"/>
        <w:jc w:val="center"/>
      </w:pPr>
      <w:r w:rsidRPr="00BB39FF">
        <w:rPr>
          <w:bCs/>
          <w:sz w:val="32"/>
          <w:szCs w:val="32"/>
        </w:rPr>
        <w:t>ПОСТАНОВЛЕНИЕ</w:t>
      </w:r>
    </w:p>
    <w:p w14:paraId="609117FC" w14:textId="77777777" w:rsidR="009F32EF" w:rsidRPr="00BB39FF" w:rsidRDefault="009F32EF" w:rsidP="00BB39FF">
      <w:pPr>
        <w:pStyle w:val="western"/>
        <w:spacing w:before="0" w:after="0"/>
        <w:ind w:hanging="539"/>
      </w:pPr>
    </w:p>
    <w:p w14:paraId="3952037A" w14:textId="77777777" w:rsidR="009F32EF" w:rsidRPr="00BB39FF" w:rsidRDefault="009F32EF" w:rsidP="00BB39FF">
      <w:pPr>
        <w:pStyle w:val="western"/>
        <w:spacing w:before="0" w:after="0"/>
        <w:ind w:hanging="539"/>
        <w:jc w:val="left"/>
      </w:pPr>
    </w:p>
    <w:p w14:paraId="1A5C2C80" w14:textId="11565EBE" w:rsidR="00D14055" w:rsidRPr="00BB39FF" w:rsidRDefault="00D14055" w:rsidP="00BB39FF">
      <w:pPr>
        <w:pStyle w:val="western"/>
        <w:spacing w:before="0" w:after="0"/>
        <w:ind w:hanging="539"/>
      </w:pPr>
      <w:r w:rsidRPr="00BB39FF">
        <w:t xml:space="preserve">    </w:t>
      </w:r>
      <w:r w:rsidR="000F686C">
        <w:t xml:space="preserve">         </w:t>
      </w:r>
      <w:r w:rsidRPr="00BB39FF">
        <w:t xml:space="preserve"> 2</w:t>
      </w:r>
      <w:r w:rsidR="000F686C">
        <w:t>7</w:t>
      </w:r>
      <w:r w:rsidRPr="00BB39FF">
        <w:t>.1</w:t>
      </w:r>
      <w:r w:rsidR="000F686C">
        <w:t>1</w:t>
      </w:r>
      <w:r w:rsidRPr="00BB39FF">
        <w:t xml:space="preserve">.2024                                                                                 </w:t>
      </w:r>
      <w:r w:rsidR="009F32EF" w:rsidRPr="00BB39FF">
        <w:t>№</w:t>
      </w:r>
      <w:r w:rsidR="000F686C">
        <w:t xml:space="preserve"> 25</w:t>
      </w:r>
      <w:r w:rsidRPr="00BB39FF">
        <w:t xml:space="preserve"> </w:t>
      </w:r>
    </w:p>
    <w:p w14:paraId="5D23E16C" w14:textId="77777777" w:rsidR="009F32EF" w:rsidRDefault="00D14055" w:rsidP="00BB39FF">
      <w:pPr>
        <w:pStyle w:val="western"/>
        <w:spacing w:before="0" w:after="0"/>
        <w:ind w:hanging="539"/>
        <w:jc w:val="center"/>
      </w:pPr>
      <w:r>
        <w:t>О создании и организации деятельности  добровольной пожарной охраны, порядке  взаимоотношений  с другими видами пожарной охраны</w:t>
      </w:r>
    </w:p>
    <w:p w14:paraId="448BCB8B" w14:textId="77777777" w:rsidR="009F32EF" w:rsidRPr="009F32EF" w:rsidRDefault="009F32EF" w:rsidP="00BB39FF">
      <w:pPr>
        <w:pStyle w:val="western"/>
        <w:spacing w:before="0" w:after="0"/>
        <w:ind w:hanging="539"/>
        <w:jc w:val="left"/>
      </w:pPr>
      <w:r>
        <w:rPr>
          <w:b/>
          <w:bCs/>
          <w:sz w:val="24"/>
          <w:szCs w:val="24"/>
          <w:lang w:eastAsia="ru-RU"/>
        </w:rPr>
        <w:t xml:space="preserve">         </w:t>
      </w:r>
    </w:p>
    <w:p w14:paraId="420C6F22" w14:textId="1363FC5F" w:rsidR="00BB39FF" w:rsidRDefault="009F32EF" w:rsidP="00BB39FF">
      <w:pPr>
        <w:pStyle w:val="western"/>
        <w:spacing w:before="0" w:after="0"/>
        <w:ind w:hanging="539"/>
      </w:pPr>
      <w:r w:rsidRPr="009F32EF">
        <w:rPr>
          <w:sz w:val="24"/>
          <w:szCs w:val="24"/>
          <w:lang w:eastAsia="ru-RU"/>
        </w:rPr>
        <w:t xml:space="preserve">            </w:t>
      </w:r>
      <w:r w:rsidRPr="009F32EF">
        <w:rPr>
          <w:lang w:eastAsia="ru-RU"/>
        </w:rPr>
        <w:t xml:space="preserve">В соответствии с Федеральным законом от 21.12.1994 № 69-ФЗ «О пожарной безопасности», Федеральным законом от 24.09.2003 № 131-ФЗ «Об общих принципах организации местного самоуправления в Российской Федерации», Федеральным законом от 06.05.2011 № 100-ФЗ «О добровольной пожарной охране»,  в целях улучшения положения с обеспечением пожарной безопасности на территории сельского поселения, руководствуясь Уставом муниципального образования </w:t>
      </w:r>
      <w:r w:rsidR="00D14055">
        <w:rPr>
          <w:lang w:eastAsia="ru-RU"/>
        </w:rPr>
        <w:t xml:space="preserve">«Сельского поселения </w:t>
      </w:r>
      <w:bookmarkStart w:id="0" w:name="_Hlk228871964"/>
      <w:r w:rsidR="000F686C">
        <w:rPr>
          <w:lang w:eastAsia="ru-RU"/>
        </w:rPr>
        <w:t>село Пироговка</w:t>
      </w:r>
      <w:bookmarkEnd w:id="0"/>
      <w:r w:rsidR="00D14055">
        <w:rPr>
          <w:lang w:eastAsia="ru-RU"/>
        </w:rPr>
        <w:t xml:space="preserve"> Ахтубинского муниципального </w:t>
      </w:r>
      <w:r w:rsidR="00BB39FF">
        <w:rPr>
          <w:lang w:eastAsia="ru-RU"/>
        </w:rPr>
        <w:t>района Астраханской области»</w:t>
      </w:r>
      <w:r w:rsidR="00D11ABA">
        <w:rPr>
          <w:lang w:eastAsia="ru-RU"/>
        </w:rPr>
        <w:t xml:space="preserve">, </w:t>
      </w:r>
      <w:r w:rsidRPr="009F32EF">
        <w:rPr>
          <w:lang w:eastAsia="ru-RU"/>
        </w:rPr>
        <w:t>     </w:t>
      </w:r>
      <w:r w:rsidR="00D11ABA">
        <w:t xml:space="preserve">администрация </w:t>
      </w:r>
      <w:r w:rsidR="00BB39FF">
        <w:t xml:space="preserve">муниципального образования «Сельское поселение </w:t>
      </w:r>
      <w:r w:rsidR="000F686C">
        <w:rPr>
          <w:lang w:eastAsia="ru-RU"/>
        </w:rPr>
        <w:t>село Пироговка</w:t>
      </w:r>
      <w:r w:rsidR="00BB39FF">
        <w:t xml:space="preserve"> Ахтубинского муниципального района Астраханской области»</w:t>
      </w:r>
      <w:r w:rsidR="00D11ABA">
        <w:t xml:space="preserve"> </w:t>
      </w:r>
    </w:p>
    <w:p w14:paraId="72104ACF" w14:textId="77777777" w:rsidR="00D11ABA" w:rsidRPr="003B3E8B" w:rsidRDefault="00BB39FF" w:rsidP="00BB39FF">
      <w:pPr>
        <w:pStyle w:val="western"/>
        <w:spacing w:before="0" w:after="0"/>
        <w:ind w:hanging="539"/>
      </w:pPr>
      <w:r>
        <w:t xml:space="preserve">              </w:t>
      </w:r>
      <w:r w:rsidRPr="003B3E8B">
        <w:t>ПОСТАНОВЛЯЕТ</w:t>
      </w:r>
      <w:r w:rsidR="00D11ABA" w:rsidRPr="003B3E8B">
        <w:t>:</w:t>
      </w:r>
    </w:p>
    <w:p w14:paraId="7612D0C5" w14:textId="77777777" w:rsidR="00D11ABA" w:rsidRDefault="00D11ABA" w:rsidP="00BB3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E01339" w14:textId="38175674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 xml:space="preserve">    </w:t>
      </w:r>
      <w:r w:rsidR="005941E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Положение о создании и организации деятельности </w:t>
      </w:r>
      <w:r w:rsidR="00D11ABA" w:rsidRPr="00D11ABA">
        <w:rPr>
          <w:rFonts w:ascii="Times New Roman" w:eastAsia="Times New Roman" w:hAnsi="Times New Roman" w:cs="Times New Roman"/>
          <w:sz w:val="28"/>
          <w:szCs w:val="28"/>
        </w:rPr>
        <w:t>добровольной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 xml:space="preserve"> пожарной охраны, порядке её взаимодействия с другими видами пожарной охраны на территории муниципального образования </w:t>
      </w:r>
      <w:r w:rsidR="00D14055">
        <w:rPr>
          <w:rFonts w:ascii="Times New Roman" w:eastAsia="Times New Roman" w:hAnsi="Times New Roman" w:cs="Times New Roman"/>
          <w:sz w:val="28"/>
          <w:szCs w:val="28"/>
        </w:rPr>
        <w:t xml:space="preserve">«Сельского поселения </w:t>
      </w:r>
      <w:r w:rsidR="000F686C" w:rsidRPr="000F686C">
        <w:rPr>
          <w:rFonts w:ascii="Times New Roman" w:eastAsia="Times New Roman" w:hAnsi="Times New Roman" w:cs="Times New Roman"/>
          <w:sz w:val="28"/>
          <w:szCs w:val="28"/>
        </w:rPr>
        <w:t>село Пироговка</w:t>
      </w:r>
      <w:r w:rsidR="00D14055">
        <w:rPr>
          <w:rFonts w:ascii="Times New Roman" w:eastAsia="Times New Roman" w:hAnsi="Times New Roman" w:cs="Times New Roman"/>
          <w:sz w:val="28"/>
          <w:szCs w:val="28"/>
        </w:rPr>
        <w:t xml:space="preserve"> Ахтубинского муниципального района Астраханской области» 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>(Приложение №</w:t>
      </w:r>
      <w:r w:rsidR="00D11ABA" w:rsidRPr="00D11AB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14E3CB7" w14:textId="77777777" w:rsidR="005941EF" w:rsidRPr="005941EF" w:rsidRDefault="005941EF" w:rsidP="00BB3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941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2. Контроль исполнения настоящего постановления оставляю за собой.</w:t>
      </w:r>
    </w:p>
    <w:p w14:paraId="017BE524" w14:textId="654355DA" w:rsidR="005941EF" w:rsidRPr="005941EF" w:rsidRDefault="005941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1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3.</w:t>
      </w:r>
      <w:r w:rsidRPr="005941EF">
        <w:rPr>
          <w:rFonts w:ascii="Times New Roman" w:eastAsia="Times New Roman" w:hAnsi="Times New Roman" w:cs="Times New Roman"/>
          <w:sz w:val="28"/>
          <w:szCs w:val="28"/>
        </w:rPr>
        <w:t xml:space="preserve"> Опубликовать настоящее постановление в сетевом издании администрации муниципального образования «Сельское поселение </w:t>
      </w:r>
      <w:r w:rsidR="000F686C" w:rsidRPr="000F686C">
        <w:rPr>
          <w:rFonts w:ascii="Times New Roman" w:eastAsia="Times New Roman" w:hAnsi="Times New Roman" w:cs="Times New Roman"/>
          <w:sz w:val="28"/>
          <w:szCs w:val="28"/>
        </w:rPr>
        <w:t>село Пироговка</w:t>
      </w:r>
      <w:r w:rsidRPr="005941EF">
        <w:rPr>
          <w:rFonts w:ascii="Times New Roman" w:eastAsia="Times New Roman" w:hAnsi="Times New Roman" w:cs="Times New Roman"/>
          <w:sz w:val="28"/>
          <w:szCs w:val="28"/>
        </w:rPr>
        <w:t xml:space="preserve"> Ахтубинского района Астраханской области».</w:t>
      </w:r>
    </w:p>
    <w:p w14:paraId="09125373" w14:textId="77777777" w:rsidR="005941EF" w:rsidRPr="005941EF" w:rsidRDefault="005941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5941E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941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 Настоящее постановление вступает в силу после его официального опубликования (обнародования)</w:t>
      </w:r>
    </w:p>
    <w:p w14:paraId="1F180D31" w14:textId="77777777" w:rsidR="005941EF" w:rsidRPr="005941EF" w:rsidRDefault="005941EF" w:rsidP="00BB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8BEC86F" w14:textId="77777777" w:rsidR="00D11ABA" w:rsidRPr="003B3E8B" w:rsidRDefault="00D11ABA" w:rsidP="00BB3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E8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14:paraId="4A1C3249" w14:textId="3841035F" w:rsidR="00D14055" w:rsidRDefault="00D14055" w:rsidP="00BB3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«Сельского поселения </w:t>
      </w:r>
      <w:r w:rsidR="000F686C" w:rsidRPr="000F686C">
        <w:rPr>
          <w:rFonts w:ascii="Times New Roman" w:hAnsi="Times New Roman" w:cs="Times New Roman"/>
          <w:sz w:val="28"/>
          <w:szCs w:val="28"/>
        </w:rPr>
        <w:t>село Пироговка</w:t>
      </w:r>
    </w:p>
    <w:p w14:paraId="36C20897" w14:textId="77777777" w:rsidR="00D14055" w:rsidRDefault="00D14055" w:rsidP="00BB3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Ахтубинского муниципального района </w:t>
      </w:r>
    </w:p>
    <w:p w14:paraId="4CD05C2D" w14:textId="27D20C42" w:rsidR="00D11ABA" w:rsidRPr="003B3E8B" w:rsidRDefault="00D14055" w:rsidP="00BB3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Астраханской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области» </w:t>
      </w:r>
      <w:r w:rsidR="00D11ABA" w:rsidRPr="003B3E8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11ABA" w:rsidRPr="003B3E8B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F686C">
        <w:rPr>
          <w:rFonts w:ascii="Times New Roman" w:hAnsi="Times New Roman" w:cs="Times New Roman"/>
          <w:sz w:val="28"/>
          <w:szCs w:val="28"/>
        </w:rPr>
        <w:t xml:space="preserve"> Л.В. Гнездилова</w:t>
      </w:r>
    </w:p>
    <w:p w14:paraId="706D0396" w14:textId="77777777" w:rsidR="00D11ABA" w:rsidRDefault="00D11ABA" w:rsidP="00BB3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2F7825" w14:textId="77777777" w:rsidR="00D11ABA" w:rsidRDefault="00D11ABA" w:rsidP="00BB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20F796" w14:textId="77777777" w:rsidR="0002493C" w:rsidRDefault="0002493C" w:rsidP="00BB39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CC70EA8" w14:textId="77777777" w:rsidR="00BB39FF" w:rsidRDefault="00BB39FF" w:rsidP="00BB39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8A22B8" w14:textId="77777777" w:rsidR="00BB39FF" w:rsidRDefault="00BB39FF" w:rsidP="00BB39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D629E98" w14:textId="77777777" w:rsidR="00D11ABA" w:rsidRPr="00AE1A43" w:rsidRDefault="00D11ABA" w:rsidP="00BB39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1A43">
        <w:rPr>
          <w:rFonts w:ascii="Times New Roman" w:hAnsi="Times New Roman" w:cs="Times New Roman"/>
          <w:sz w:val="28"/>
          <w:szCs w:val="28"/>
        </w:rPr>
        <w:lastRenderedPageBreak/>
        <w:t>Приложение №  1</w:t>
      </w:r>
    </w:p>
    <w:p w14:paraId="5B6B1E6F" w14:textId="77777777" w:rsidR="00D11ABA" w:rsidRDefault="00D11ABA" w:rsidP="00BB39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1A4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377B73C6" w14:textId="59EA42B9" w:rsidR="00BB39FF" w:rsidRDefault="00D14055" w:rsidP="00BB39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«Сельского поселения </w:t>
      </w:r>
      <w:r w:rsidR="000F686C">
        <w:rPr>
          <w:rFonts w:ascii="Times New Roman" w:hAnsi="Times New Roman" w:cs="Times New Roman"/>
          <w:sz w:val="28"/>
          <w:szCs w:val="28"/>
        </w:rPr>
        <w:t>село Пироговка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15388A" w14:textId="77777777" w:rsidR="00BB39FF" w:rsidRDefault="00D14055" w:rsidP="00BB39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Ахтубинского муниципального района </w:t>
      </w:r>
    </w:p>
    <w:p w14:paraId="4726D628" w14:textId="77777777" w:rsidR="009F32EF" w:rsidRDefault="00D14055" w:rsidP="00BB39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Астраханской области» </w:t>
      </w:r>
      <w:r w:rsidR="00D11AB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F32EF" w:rsidRPr="009F32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7F29612" w14:textId="08345669" w:rsidR="00547DD3" w:rsidRPr="00547DD3" w:rsidRDefault="00547DD3" w:rsidP="00BB39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7DD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14055">
        <w:rPr>
          <w:rFonts w:ascii="Times New Roman" w:eastAsia="Times New Roman" w:hAnsi="Times New Roman" w:cs="Times New Roman"/>
          <w:sz w:val="28"/>
          <w:szCs w:val="28"/>
        </w:rPr>
        <w:t>2</w:t>
      </w:r>
      <w:r w:rsidR="000F686C">
        <w:rPr>
          <w:rFonts w:ascii="Times New Roman" w:eastAsia="Times New Roman" w:hAnsi="Times New Roman" w:cs="Times New Roman"/>
          <w:sz w:val="28"/>
          <w:szCs w:val="28"/>
        </w:rPr>
        <w:t>7</w:t>
      </w:r>
      <w:r w:rsidR="00D14055">
        <w:rPr>
          <w:rFonts w:ascii="Times New Roman" w:eastAsia="Times New Roman" w:hAnsi="Times New Roman" w:cs="Times New Roman"/>
          <w:sz w:val="28"/>
          <w:szCs w:val="28"/>
        </w:rPr>
        <w:t>.1</w:t>
      </w:r>
      <w:r w:rsidR="000F686C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4055">
        <w:rPr>
          <w:rFonts w:ascii="Times New Roman" w:eastAsia="Times New Roman" w:hAnsi="Times New Roman" w:cs="Times New Roman"/>
          <w:sz w:val="28"/>
          <w:szCs w:val="28"/>
        </w:rPr>
        <w:t>.2024</w:t>
      </w:r>
      <w:r w:rsidRPr="00547DD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F686C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</w:p>
    <w:p w14:paraId="70740CB3" w14:textId="77777777" w:rsidR="009F32EF" w:rsidRPr="009F32EF" w:rsidRDefault="009F32EF" w:rsidP="00BB3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AB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4A8022B8" w14:textId="3914D722" w:rsidR="009F32EF" w:rsidRPr="000F686C" w:rsidRDefault="00BB39FF" w:rsidP="000F6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1ABA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  <w:r w:rsidRPr="009F32EF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D11A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ДЕЯТЕЛЬНОСТИ ДОБРОВОЛЬНОЙ ПОЖАРНОЙ ОХРАНЫ НА ТЕРРИТОРИИИ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«СЕЛЬСКОГО ПОСЕЛЕНИЯ </w:t>
      </w:r>
      <w:r w:rsidR="000F686C">
        <w:rPr>
          <w:rFonts w:ascii="Times New Roman" w:eastAsia="Times New Roman" w:hAnsi="Times New Roman" w:cs="Times New Roman"/>
          <w:b/>
          <w:bCs/>
          <w:sz w:val="28"/>
          <w:szCs w:val="28"/>
        </w:rPr>
        <w:t>СЕЛО ПИРОГОВКА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АХТУБИНСКОГО МУНИЦИПАЛЬНОГО РАЙОНА АСТРАХАНСКОЙ ОБЛАСТИ» </w:t>
      </w:r>
    </w:p>
    <w:p w14:paraId="30C0CDA7" w14:textId="77777777" w:rsidR="009F32EF" w:rsidRPr="009F32EF" w:rsidRDefault="009F32EF" w:rsidP="00BB3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AB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6F9E4D37" w14:textId="77777777" w:rsidR="009F32EF" w:rsidRPr="009F32EF" w:rsidRDefault="009F32EF" w:rsidP="00BB3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ABA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2705371C" w14:textId="6AFCA86F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 xml:space="preserve">         1.1. Настоящее положение определяет общие требования к организации деятельности добровольной пожарной охраны (далее ДПО) </w:t>
      </w:r>
      <w:r w:rsidR="00C90ADA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D14055">
        <w:rPr>
          <w:rFonts w:ascii="Times New Roman" w:eastAsia="Times New Roman" w:hAnsi="Times New Roman" w:cs="Times New Roman"/>
          <w:sz w:val="28"/>
          <w:szCs w:val="28"/>
        </w:rPr>
        <w:t xml:space="preserve">«Сельского поселения </w:t>
      </w:r>
      <w:r w:rsidR="000F686C" w:rsidRPr="000F686C">
        <w:rPr>
          <w:rFonts w:ascii="Times New Roman" w:eastAsia="Times New Roman" w:hAnsi="Times New Roman" w:cs="Times New Roman"/>
          <w:sz w:val="28"/>
          <w:szCs w:val="28"/>
        </w:rPr>
        <w:t>село Пироговка</w:t>
      </w:r>
      <w:r w:rsidR="00D14055">
        <w:rPr>
          <w:rFonts w:ascii="Times New Roman" w:eastAsia="Times New Roman" w:hAnsi="Times New Roman" w:cs="Times New Roman"/>
          <w:sz w:val="28"/>
          <w:szCs w:val="28"/>
        </w:rPr>
        <w:t xml:space="preserve"> Ахтубинского муниципального района Астраханской </w:t>
      </w:r>
      <w:proofErr w:type="gramStart"/>
      <w:r w:rsidR="00D14055">
        <w:rPr>
          <w:rFonts w:ascii="Times New Roman" w:eastAsia="Times New Roman" w:hAnsi="Times New Roman" w:cs="Times New Roman"/>
          <w:sz w:val="28"/>
          <w:szCs w:val="28"/>
        </w:rPr>
        <w:t xml:space="preserve">области» 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End"/>
      <w:r w:rsidRPr="009F32EF">
        <w:rPr>
          <w:rFonts w:ascii="Times New Roman" w:eastAsia="Times New Roman" w:hAnsi="Times New Roman" w:cs="Times New Roman"/>
          <w:sz w:val="28"/>
          <w:szCs w:val="28"/>
        </w:rPr>
        <w:t>далее поселения).</w:t>
      </w:r>
    </w:p>
    <w:p w14:paraId="0E1FF807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1.2. В своей деятельности Д</w:t>
      </w:r>
      <w:r w:rsidR="00C90ADA">
        <w:rPr>
          <w:rFonts w:ascii="Times New Roman" w:eastAsia="Times New Roman" w:hAnsi="Times New Roman" w:cs="Times New Roman"/>
          <w:sz w:val="28"/>
          <w:szCs w:val="28"/>
        </w:rPr>
        <w:t xml:space="preserve">ПО руководствуется Конституцией 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Федерации, законодательством Российской Федерации, нормативными правовыми актами </w:t>
      </w:r>
      <w:r w:rsidR="00C90ADA">
        <w:rPr>
          <w:rFonts w:ascii="Times New Roman" w:eastAsia="Times New Roman" w:hAnsi="Times New Roman" w:cs="Times New Roman"/>
          <w:sz w:val="28"/>
          <w:szCs w:val="28"/>
        </w:rPr>
        <w:t>Астраханской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 xml:space="preserve"> области и МЧС России, муниципальными правовыми актами и настоящим Положением.</w:t>
      </w:r>
    </w:p>
    <w:p w14:paraId="7B7AE9A0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1.3. Привлечение ДПО к участию в тушении пожаров осуществляется на основании плана привлечения сил и</w:t>
      </w:r>
      <w:r w:rsidR="00C90ADA">
        <w:rPr>
          <w:rFonts w:ascii="Times New Roman" w:eastAsia="Times New Roman" w:hAnsi="Times New Roman" w:cs="Times New Roman"/>
          <w:sz w:val="28"/>
          <w:szCs w:val="28"/>
        </w:rPr>
        <w:t xml:space="preserve"> средств подразделений пожарной 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>охраны для тушения пожаров и проведения аварийно-спасательных работ и расписания выездов подразделений пожарной охраны для тушения пожаров и проведения аварийно-спасательных р</w:t>
      </w:r>
      <w:r w:rsidR="00C90ADA">
        <w:rPr>
          <w:rFonts w:ascii="Times New Roman" w:eastAsia="Times New Roman" w:hAnsi="Times New Roman" w:cs="Times New Roman"/>
          <w:sz w:val="28"/>
          <w:szCs w:val="28"/>
        </w:rPr>
        <w:t xml:space="preserve">абот в порядке, предусмотренном  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>действующим законодательством.</w:t>
      </w:r>
    </w:p>
    <w:p w14:paraId="35618B19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1.4. Органы местного самоуп</w:t>
      </w:r>
      <w:r w:rsidR="00C90ADA">
        <w:rPr>
          <w:rFonts w:ascii="Times New Roman" w:eastAsia="Times New Roman" w:hAnsi="Times New Roman" w:cs="Times New Roman"/>
          <w:sz w:val="28"/>
          <w:szCs w:val="28"/>
        </w:rPr>
        <w:t xml:space="preserve">равления поселения обеспечивают 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 xml:space="preserve">соблюдение прав и законных интересов добровольных пожарных и общественных объединений пожарной охраны, предусматривают систему правовой и социальной защиты добровольных пожарных и оказывают поддержку при осуществлении ими своей деятельности в соответствии с законодательством Российской Федерации, законодательством </w:t>
      </w:r>
      <w:r w:rsidR="00C90ADA">
        <w:rPr>
          <w:rFonts w:ascii="Times New Roman" w:eastAsia="Times New Roman" w:hAnsi="Times New Roman" w:cs="Times New Roman"/>
          <w:sz w:val="28"/>
          <w:szCs w:val="28"/>
        </w:rPr>
        <w:t>Астраханской</w:t>
      </w:r>
      <w:r w:rsidRPr="009F32EF">
        <w:rPr>
          <w:rFonts w:ascii="Times New Roman" w:eastAsia="Times New Roman" w:hAnsi="Times New Roman" w:cs="Times New Roman"/>
          <w:sz w:val="28"/>
          <w:szCs w:val="28"/>
        </w:rPr>
        <w:t xml:space="preserve"> области, муниципальными нормативными правовыми актами и настоящим положением.</w:t>
      </w:r>
    </w:p>
    <w:p w14:paraId="7A220E2D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Социальное и экономическое стимулирование участия граждан и организаций в добровольной пожарной охране, в том числе участия в тушении пожаров относится к первичным мерам пожарной безопасности и является вопросом местного значения поселений.</w:t>
      </w:r>
    </w:p>
    <w:p w14:paraId="0786DB39" w14:textId="77777777" w:rsidR="009F32EF" w:rsidRPr="009F32EF" w:rsidRDefault="009F32EF" w:rsidP="00BB3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AB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5B94CB62" w14:textId="77777777" w:rsidR="009F32EF" w:rsidRPr="009F32EF" w:rsidRDefault="009F32EF" w:rsidP="00BB3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ABA">
        <w:rPr>
          <w:rFonts w:ascii="Times New Roman" w:eastAsia="Times New Roman" w:hAnsi="Times New Roman" w:cs="Times New Roman"/>
          <w:b/>
          <w:bCs/>
          <w:sz w:val="28"/>
          <w:szCs w:val="28"/>
        </w:rPr>
        <w:t>2. ОРГАНИЗАЦИЯ ДЕЯТЕЛЬНОСТИ ДПО</w:t>
      </w:r>
    </w:p>
    <w:p w14:paraId="764B58D9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В населенном пункте поселения численностью более 5 человек могут быть созданы подразделения ДПО, принимающие непосредственное участие в тушении пожаров на территории поселения.</w:t>
      </w:r>
    </w:p>
    <w:p w14:paraId="439C6C66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 ДПО поселения структурно входят в состав общественных объединений добровольной пожарной охраны, осуществляющих свою деятельность на территории поселения и предназначены для проведения профилактических мероприятий по предупреждению и тушению пожаров в жилых домах и на объектах поселения.</w:t>
      </w:r>
    </w:p>
    <w:p w14:paraId="62F770BA" w14:textId="77777777" w:rsidR="009F32EF" w:rsidRPr="009F32EF" w:rsidRDefault="009F32EF" w:rsidP="00BB3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ДПО поселения осуществляют свою деятельность в соответствии с Уставом общественного объединения добровольной пожарной охраны, в структуру которого входит.</w:t>
      </w:r>
    </w:p>
    <w:p w14:paraId="49AC6A15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Администрация поселения создает условия для организации ДПО на территории поселения, в том числе:</w:t>
      </w:r>
    </w:p>
    <w:p w14:paraId="766E91A6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1) оказание содействия общественным объединениям добровольной пожарной охраны, осуществляющим свою деятельность на территории поселения, в привлечении жителей поселения в члены ДПО, проведение агитационной работы.</w:t>
      </w:r>
    </w:p>
    <w:p w14:paraId="0AD68E56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2) предоставление подразделению ДПО в долгосрочное безвозмездное пользование следующего имущества: здания, сооружения, служебные помещения, оборудованные средствами связи, оргтехнику и иное имущество, необходимое для достижения уставных целей подразделений ДПО.</w:t>
      </w:r>
    </w:p>
    <w:p w14:paraId="641F24A0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3) приобретение (изготовление) средств противопожарной пропаганды, агитации.</w:t>
      </w:r>
    </w:p>
    <w:p w14:paraId="19CCEE7C" w14:textId="77777777" w:rsidR="009F32EF" w:rsidRPr="009F32EF" w:rsidRDefault="009F32EF" w:rsidP="00BB3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AB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65E5D526" w14:textId="77777777" w:rsidR="009F32EF" w:rsidRPr="009F32EF" w:rsidRDefault="009F32EF" w:rsidP="00BB3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A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МЕРЫ МАТЕРИАЛЬНОЙ И СОЦИАЛЬНОЙ ПОДДЕРЖКИ ДОБРОВОЛЬНЫХ ПОЖАРНЫХ </w:t>
      </w:r>
    </w:p>
    <w:p w14:paraId="3D2F054C" w14:textId="77777777" w:rsidR="009F32EF" w:rsidRPr="009F32EF" w:rsidRDefault="009F32EF" w:rsidP="00BB3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3.1. Добровольной пожарной охране предоставляются следующие льготы и меры поддержки:</w:t>
      </w:r>
    </w:p>
    <w:p w14:paraId="4FEAFD10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- льгота по посещению учреждений, финансируемых за счет бюджета сельского поселения: бесплатное посещение культурных мероприятий, финансируемых за счет бюджета сельского поселения;</w:t>
      </w:r>
    </w:p>
    <w:p w14:paraId="04FB4175" w14:textId="77777777" w:rsidR="009F32EF" w:rsidRPr="009F32EF" w:rsidRDefault="009F32EF" w:rsidP="00BB3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3.2. Материальное и моральное стимулирование деятельности добровольных пожарных.</w:t>
      </w:r>
    </w:p>
    <w:p w14:paraId="360AD589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Установить следующие меры морального и материального стимулирования добровольных пожарных, принимающих на безвозмездной основе участие в профилактике и (или) тушении пожаров и проведении аварийно-спасательных работ на территории поселения:</w:t>
      </w:r>
    </w:p>
    <w:p w14:paraId="58AEACCE" w14:textId="77777777" w:rsidR="009F32EF" w:rsidRPr="009F32EF" w:rsidRDefault="009F32EF" w:rsidP="00BB3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1. объявление Благодарности Главы поселения;</w:t>
      </w:r>
    </w:p>
    <w:p w14:paraId="402831FA" w14:textId="77777777" w:rsidR="009F32EF" w:rsidRPr="009F32EF" w:rsidRDefault="009F32EF" w:rsidP="00BB3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2. награждение ценными подарками;</w:t>
      </w:r>
    </w:p>
    <w:p w14:paraId="6112272C" w14:textId="77777777" w:rsidR="009F32EF" w:rsidRPr="009F32EF" w:rsidRDefault="009F32EF" w:rsidP="00BB3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3. награждение Почетной грамотой Главы поселения;</w:t>
      </w:r>
    </w:p>
    <w:p w14:paraId="1075BDA5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Финансирование мер морального и материального стимулирования добровольных пожарных осуществляется за счет средств, предусмотренных в бюджете поселения.</w:t>
      </w:r>
    </w:p>
    <w:p w14:paraId="0FF923AF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Руководители предприятий, организаций и учреждений могут за счет собственных средств предоставлять добровольным пожарным или работникам добровольной пожарной охраны дополнительные гарантии и компенсации.</w:t>
      </w:r>
    </w:p>
    <w:p w14:paraId="63DAA1A7" w14:textId="77777777" w:rsidR="009F32EF" w:rsidRPr="009F32EF" w:rsidRDefault="009F32EF" w:rsidP="00BB3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AB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55785C88" w14:textId="77777777" w:rsidR="009F32EF" w:rsidRPr="009F32EF" w:rsidRDefault="009F32EF" w:rsidP="00BB3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AB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ЗАКЛЮЧИТЕЛЬНОЕ ПОЛОЖЕНИЕ</w:t>
      </w:r>
    </w:p>
    <w:p w14:paraId="0582B795" w14:textId="77777777" w:rsidR="009F32EF" w:rsidRP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Применение мер материального и морального стимулирования добровольных пожарных осуществляется на основании Распоряжения Главы поселения.</w:t>
      </w:r>
    </w:p>
    <w:p w14:paraId="02C9915F" w14:textId="79D695EB" w:rsidR="009F32EF" w:rsidRDefault="009F32EF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        Меры поддержки, предусмотренные настоящим положением, распространяются на граждан, зарегистрированных в реестре добровольных пожарных не менее одного года и привлекаемых к участию в профилактике и (или) тушению пожаров на территории поселения в соответствии с заключенным между добровольным пожарным и Администрацией поселения договором.</w:t>
      </w:r>
    </w:p>
    <w:p w14:paraId="38425248" w14:textId="635B5C03" w:rsidR="000F686C" w:rsidRDefault="000F686C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E5C059" w14:textId="6DA3A315" w:rsidR="000F686C" w:rsidRPr="009F32EF" w:rsidRDefault="000F686C" w:rsidP="00BB3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Верно:</w:t>
      </w:r>
    </w:p>
    <w:p w14:paraId="09DA8C82" w14:textId="77777777" w:rsidR="009F32EF" w:rsidRPr="009F32EF" w:rsidRDefault="009F32EF" w:rsidP="00BB3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EF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204D040A" w14:textId="77777777" w:rsidR="006A5CF0" w:rsidRPr="00D11ABA" w:rsidRDefault="006A5CF0">
      <w:pPr>
        <w:rPr>
          <w:sz w:val="28"/>
          <w:szCs w:val="28"/>
        </w:rPr>
      </w:pPr>
    </w:p>
    <w:p w14:paraId="45A0AF91" w14:textId="77777777" w:rsidR="00D11ABA" w:rsidRPr="00D11ABA" w:rsidRDefault="00D11ABA">
      <w:pPr>
        <w:rPr>
          <w:sz w:val="28"/>
          <w:szCs w:val="28"/>
        </w:rPr>
      </w:pPr>
    </w:p>
    <w:sectPr w:rsidR="00D11ABA" w:rsidRPr="00D11ABA" w:rsidSect="006A5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EF"/>
    <w:rsid w:val="0002493C"/>
    <w:rsid w:val="00047E25"/>
    <w:rsid w:val="00093872"/>
    <w:rsid w:val="000F686C"/>
    <w:rsid w:val="0010136D"/>
    <w:rsid w:val="00175593"/>
    <w:rsid w:val="002E1753"/>
    <w:rsid w:val="00403FC7"/>
    <w:rsid w:val="00547DD3"/>
    <w:rsid w:val="005941EF"/>
    <w:rsid w:val="005F328A"/>
    <w:rsid w:val="0061291E"/>
    <w:rsid w:val="006A5CF0"/>
    <w:rsid w:val="006B7581"/>
    <w:rsid w:val="00807F65"/>
    <w:rsid w:val="0088055D"/>
    <w:rsid w:val="00946ABE"/>
    <w:rsid w:val="009F32EF"/>
    <w:rsid w:val="00A75C2F"/>
    <w:rsid w:val="00A908FD"/>
    <w:rsid w:val="00B957C4"/>
    <w:rsid w:val="00BB39FF"/>
    <w:rsid w:val="00C90ADA"/>
    <w:rsid w:val="00CD4CC6"/>
    <w:rsid w:val="00CD6167"/>
    <w:rsid w:val="00CE7BBF"/>
    <w:rsid w:val="00D11ABA"/>
    <w:rsid w:val="00D14055"/>
    <w:rsid w:val="00DB5A0B"/>
    <w:rsid w:val="00E21774"/>
    <w:rsid w:val="00E23762"/>
    <w:rsid w:val="00E53600"/>
    <w:rsid w:val="00F9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BA36"/>
  <w15:docId w15:val="{923DFAEF-60F5-4F0A-8F59-17B6AB4E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2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2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3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32EF"/>
    <w:rPr>
      <w:b/>
      <w:bCs/>
    </w:rPr>
  </w:style>
  <w:style w:type="paragraph" w:customStyle="1" w:styleId="western">
    <w:name w:val="western"/>
    <w:basedOn w:val="a"/>
    <w:rsid w:val="009F32EF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4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Ротарь</dc:creator>
  <cp:keywords/>
  <dc:description/>
  <cp:lastModifiedBy>Пользователь</cp:lastModifiedBy>
  <cp:revision>2</cp:revision>
  <cp:lastPrinted>2026-05-05T07:15:00Z</cp:lastPrinted>
  <dcterms:created xsi:type="dcterms:W3CDTF">2026-05-05T07:17:00Z</dcterms:created>
  <dcterms:modified xsi:type="dcterms:W3CDTF">2026-05-05T07:17:00Z</dcterms:modified>
</cp:coreProperties>
</file>